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9BC" w:rsidRPr="007D4025" w:rsidRDefault="006E59BC" w:rsidP="006E59BC">
      <w:pPr>
        <w:pStyle w:val="a3"/>
        <w:spacing w:before="120" w:beforeAutospacing="0" w:after="120" w:afterAutospacing="0"/>
        <w:jc w:val="center"/>
        <w:rPr>
          <w:b/>
        </w:rPr>
      </w:pPr>
      <w:r w:rsidRPr="007D4025">
        <w:rPr>
          <w:b/>
          <w:iCs/>
        </w:rPr>
        <w:t>Пояснительная записка</w:t>
      </w:r>
    </w:p>
    <w:p w:rsidR="006E59BC" w:rsidRPr="007D4025" w:rsidRDefault="006E59BC" w:rsidP="006E59BC">
      <w:pPr>
        <w:spacing w:before="120" w:after="12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4025">
        <w:rPr>
          <w:rFonts w:ascii="Times New Roman" w:hAnsi="Times New Roman"/>
          <w:sz w:val="24"/>
          <w:szCs w:val="24"/>
        </w:rPr>
        <w:t xml:space="preserve">Рабочая программа по учебному курсу «Изобразительно искусство»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7D4025">
        <w:rPr>
          <w:rFonts w:ascii="Times New Roman" w:hAnsi="Times New Roman"/>
          <w:bCs/>
          <w:sz w:val="24"/>
          <w:szCs w:val="24"/>
        </w:rPr>
        <w:t xml:space="preserve">начального общего образования обучающихся с ограниченными возможностями здоровья, </w:t>
      </w:r>
      <w:r w:rsidRPr="007D4025">
        <w:rPr>
          <w:rFonts w:ascii="Times New Roman" w:hAnsi="Times New Roman"/>
          <w:sz w:val="24"/>
          <w:szCs w:val="24"/>
        </w:rPr>
        <w:t>Адаптированной основной общеобразовательной программы для обучающихся с легкой умственной отсталостью (интеллектуальными нарушениями) (Вариант 1) МБОУ «</w:t>
      </w:r>
      <w:proofErr w:type="spellStart"/>
      <w:r w:rsidRPr="007D4025">
        <w:rPr>
          <w:rFonts w:ascii="Times New Roman" w:hAnsi="Times New Roman"/>
          <w:sz w:val="24"/>
          <w:szCs w:val="24"/>
        </w:rPr>
        <w:t>Чечеульская</w:t>
      </w:r>
      <w:proofErr w:type="spellEnd"/>
      <w:r w:rsidRPr="007D4025">
        <w:rPr>
          <w:rFonts w:ascii="Times New Roman" w:hAnsi="Times New Roman"/>
          <w:sz w:val="24"/>
          <w:szCs w:val="24"/>
        </w:rPr>
        <w:t xml:space="preserve"> СОШ» 2017г</w:t>
      </w:r>
      <w:proofErr w:type="gramEnd"/>
    </w:p>
    <w:p w:rsidR="006E59BC" w:rsidRDefault="006E59BC" w:rsidP="006E59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 Изобразительное искусство как школьный учебный предмет имеет важное коррекционно-развивающее значение. Уроки изобразительного искусства при правильной их постановке оказывают существенное воздействие на интеллектуальную, эмоциональную и двигательную сферы, способствуют формированию личности умственно отсталого ребёнка, воспитанию у него положительных навыков и привычек.</w:t>
      </w:r>
    </w:p>
    <w:p w:rsidR="006E59BC" w:rsidRPr="007D4025" w:rsidRDefault="006E59BC" w:rsidP="006E59BC">
      <w:pPr>
        <w:pStyle w:val="a3"/>
        <w:spacing w:before="120" w:beforeAutospacing="0" w:after="120" w:afterAutospacing="0"/>
        <w:jc w:val="both"/>
      </w:pPr>
      <w:r w:rsidRPr="007D4025">
        <w:t>Школьный курс по изобразительному искусству ставит следующие основные задачи:</w:t>
      </w:r>
    </w:p>
    <w:p w:rsidR="006E59BC" w:rsidRPr="007D4025" w:rsidRDefault="006E59BC" w:rsidP="006E59BC">
      <w:pPr>
        <w:pStyle w:val="a3"/>
        <w:spacing w:before="120" w:beforeAutospacing="0" w:after="120" w:afterAutospacing="0"/>
        <w:jc w:val="both"/>
      </w:pPr>
      <w:r w:rsidRPr="007D4025">
        <w:t>·         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:rsidR="006E59BC" w:rsidRPr="007D4025" w:rsidRDefault="006E59BC" w:rsidP="006E59BC">
      <w:pPr>
        <w:pStyle w:val="a3"/>
        <w:spacing w:before="120" w:beforeAutospacing="0" w:after="120" w:afterAutospacing="0"/>
        <w:jc w:val="both"/>
      </w:pPr>
      <w:r w:rsidRPr="007D4025">
        <w:t xml:space="preserve">·         находить в </w:t>
      </w:r>
      <w:proofErr w:type="gramStart"/>
      <w:r w:rsidRPr="007D4025">
        <w:t>изображаемом</w:t>
      </w:r>
      <w:proofErr w:type="gramEnd"/>
      <w:r w:rsidRPr="007D4025">
        <w:t xml:space="preserve"> существенные признаки, устанавливать сходство и различие;</w:t>
      </w:r>
    </w:p>
    <w:p w:rsidR="006E59BC" w:rsidRPr="007D4025" w:rsidRDefault="006E59BC" w:rsidP="006E59BC">
      <w:pPr>
        <w:pStyle w:val="a3"/>
        <w:spacing w:before="120" w:beforeAutospacing="0" w:after="120" w:afterAutospacing="0"/>
        <w:jc w:val="both"/>
      </w:pPr>
      <w:r w:rsidRPr="007D4025">
        <w:t>·         содействовать развитию у учащихся аналитико-синтетической деятельности, умения сравнивать, обобщать;</w:t>
      </w:r>
    </w:p>
    <w:p w:rsidR="006E59BC" w:rsidRPr="007D4025" w:rsidRDefault="006E59BC" w:rsidP="006E59BC">
      <w:pPr>
        <w:pStyle w:val="a3"/>
        <w:spacing w:before="120" w:beforeAutospacing="0" w:after="120" w:afterAutospacing="0"/>
        <w:jc w:val="both"/>
      </w:pPr>
      <w:r w:rsidRPr="007D4025">
        <w:t>·         ориентироваться в задании и планировать свою работу, намечать последовательность выполнения рисунка;</w:t>
      </w:r>
    </w:p>
    <w:p w:rsidR="006E59BC" w:rsidRPr="007D4025" w:rsidRDefault="006E59BC" w:rsidP="006E59BC">
      <w:pPr>
        <w:pStyle w:val="a3"/>
        <w:spacing w:before="120" w:beforeAutospacing="0" w:after="120" w:afterAutospacing="0"/>
        <w:jc w:val="both"/>
      </w:pPr>
      <w:r w:rsidRPr="007D4025">
        <w:t>·         исправлять недостатки моторики и совершенствовать зрительно-двигательную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6E59BC" w:rsidRPr="007D4025" w:rsidRDefault="006E59BC" w:rsidP="006E59BC">
      <w:pPr>
        <w:pStyle w:val="a3"/>
        <w:spacing w:before="120" w:beforeAutospacing="0" w:after="120" w:afterAutospacing="0"/>
        <w:jc w:val="both"/>
      </w:pPr>
      <w:r w:rsidRPr="007D4025">
        <w:t>·         дать учащимся знания элементарных основ реалистического рисунка, формировать навыки рисования с натуры, декоративного рисования;</w:t>
      </w:r>
    </w:p>
    <w:p w:rsidR="006E59BC" w:rsidRPr="007D4025" w:rsidRDefault="006E59BC" w:rsidP="006E59BC">
      <w:pPr>
        <w:pStyle w:val="a3"/>
        <w:spacing w:before="120" w:beforeAutospacing="0" w:after="120" w:afterAutospacing="0"/>
        <w:jc w:val="both"/>
      </w:pPr>
      <w:r w:rsidRPr="007D4025">
        <w:t>·         знакомить учащихся с отдельными произведениями изобразительного, декоративно-прикладного и народного искусства, воспитывать активное эмоционально-эстетическое отношение к ним;</w:t>
      </w:r>
    </w:p>
    <w:p w:rsidR="006E59BC" w:rsidRPr="007D4025" w:rsidRDefault="006E59BC" w:rsidP="006E59BC">
      <w:pPr>
        <w:pStyle w:val="a3"/>
        <w:spacing w:before="120" w:beforeAutospacing="0" w:after="120" w:afterAutospacing="0"/>
        <w:jc w:val="both"/>
      </w:pPr>
      <w:r w:rsidRPr="007D4025">
        <w:t>·         развивать у учащихся речь, художественный вкус, интерес и любовь к изобразительной деятельности.</w:t>
      </w:r>
    </w:p>
    <w:p w:rsidR="006E59BC" w:rsidRPr="007D4025" w:rsidRDefault="006E59BC" w:rsidP="006E59BC">
      <w:pPr>
        <w:pStyle w:val="a3"/>
        <w:spacing w:before="120" w:beforeAutospacing="0" w:after="120" w:afterAutospacing="0"/>
        <w:jc w:val="both"/>
      </w:pPr>
      <w:r w:rsidRPr="007D4025">
        <w:t>Для решения этих задач программой предусмотрены четыре вида занятий: декоративное рисование, рисование с натуры, рисование на темы, беседы об изобразительном искусстве.</w:t>
      </w:r>
    </w:p>
    <w:p w:rsidR="006E59BC" w:rsidRPr="007D4025" w:rsidRDefault="006E59BC" w:rsidP="006E59BC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D4025">
        <w:rPr>
          <w:rFonts w:ascii="Times New Roman" w:hAnsi="Times New Roman"/>
          <w:b/>
          <w:bCs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6E59BC" w:rsidRPr="007D4025" w:rsidRDefault="006E59BC" w:rsidP="006E59BC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025">
        <w:rPr>
          <w:rFonts w:ascii="Times New Roman" w:hAnsi="Times New Roman"/>
          <w:color w:val="000000"/>
          <w:sz w:val="24"/>
          <w:szCs w:val="24"/>
        </w:rPr>
        <w:t>Предмет «Изобразительное искусство» является частью предметной области «</w:t>
      </w:r>
      <w:r w:rsidRPr="007D4025">
        <w:rPr>
          <w:rFonts w:ascii="Times New Roman" w:hAnsi="Times New Roman"/>
          <w:sz w:val="24"/>
          <w:szCs w:val="24"/>
        </w:rPr>
        <w:t>Искусство», относится к обязательной части учебного плана. Предмет изучается с 1 по 9 класс.</w:t>
      </w:r>
    </w:p>
    <w:p w:rsidR="006E59BC" w:rsidRPr="007D4025" w:rsidRDefault="006E59BC" w:rsidP="006E59BC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025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4</w:t>
      </w:r>
      <w:r w:rsidRPr="007D4025">
        <w:rPr>
          <w:rFonts w:ascii="Times New Roman" w:hAnsi="Times New Roman"/>
          <w:color w:val="000000"/>
          <w:sz w:val="24"/>
          <w:szCs w:val="24"/>
        </w:rPr>
        <w:t xml:space="preserve"> классе  из учебного плана</w:t>
      </w:r>
      <w:r w:rsidRPr="007D4025">
        <w:rPr>
          <w:rFonts w:ascii="Times New Roman" w:hAnsi="Times New Roman"/>
          <w:sz w:val="24"/>
          <w:szCs w:val="24"/>
        </w:rPr>
        <w:t xml:space="preserve"> </w:t>
      </w:r>
      <w:r w:rsidRPr="007D4025">
        <w:rPr>
          <w:rFonts w:ascii="Times New Roman" w:hAnsi="Times New Roman"/>
          <w:color w:val="000000"/>
          <w:sz w:val="24"/>
          <w:szCs w:val="24"/>
        </w:rPr>
        <w:t xml:space="preserve"> выделяется 34 ч. (1 час в неделю). 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59BC" w:rsidRPr="006E59BC" w:rsidRDefault="006E59BC" w:rsidP="006E59BC">
      <w:pPr>
        <w:pStyle w:val="a4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E59BC">
        <w:rPr>
          <w:rFonts w:ascii="Times New Roman" w:eastAsia="Times New Roman" w:hAnsi="Times New Roman"/>
          <w:b/>
          <w:bCs/>
          <w:sz w:val="24"/>
          <w:szCs w:val="24"/>
        </w:rPr>
        <w:t>Результаты изучения курса</w:t>
      </w:r>
    </w:p>
    <w:p w:rsidR="006E59BC" w:rsidRPr="006E59BC" w:rsidRDefault="006E59BC" w:rsidP="006E59BC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59BC">
        <w:rPr>
          <w:rFonts w:ascii="Times New Roman" w:eastAsia="Times New Roman" w:hAnsi="Times New Roman"/>
          <w:sz w:val="24"/>
          <w:szCs w:val="24"/>
        </w:rPr>
        <w:t>Реализация программы обеспечивает достижение следующих результатов:</w:t>
      </w:r>
    </w:p>
    <w:p w:rsidR="006E59BC" w:rsidRPr="00140BC3" w:rsidRDefault="006E59BC" w:rsidP="006E59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lastRenderedPageBreak/>
        <w:t>Личностных;</w:t>
      </w:r>
    </w:p>
    <w:p w:rsidR="006E59BC" w:rsidRPr="00140BC3" w:rsidRDefault="006E59BC" w:rsidP="006E59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 Предметных. 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Личностные результаты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>освоения  программы включают:</w:t>
      </w:r>
    </w:p>
    <w:p w:rsidR="006E59BC" w:rsidRPr="00140BC3" w:rsidRDefault="006E59BC" w:rsidP="006E59B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индивидуально-личностные качества </w:t>
      </w:r>
    </w:p>
    <w:p w:rsidR="006E59BC" w:rsidRPr="00140BC3" w:rsidRDefault="006E59BC" w:rsidP="006E59B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 социальные (жизненные</w:t>
      </w:r>
      <w:proofErr w:type="gramStart"/>
      <w:r w:rsidRPr="00140BC3">
        <w:rPr>
          <w:rFonts w:ascii="Times New Roman" w:hAnsi="Times New Roman"/>
          <w:sz w:val="24"/>
          <w:szCs w:val="24"/>
          <w:lang w:eastAsia="ru-RU"/>
        </w:rPr>
        <w:t xml:space="preserve"> )</w:t>
      </w:r>
      <w:proofErr w:type="gramEnd"/>
      <w:r w:rsidRPr="00140BC3">
        <w:rPr>
          <w:rFonts w:ascii="Times New Roman" w:hAnsi="Times New Roman"/>
          <w:sz w:val="24"/>
          <w:szCs w:val="24"/>
          <w:lang w:eastAsia="ru-RU"/>
        </w:rPr>
        <w:t xml:space="preserve"> компетенции обучающейся</w:t>
      </w:r>
    </w:p>
    <w:p w:rsidR="006E59BC" w:rsidRPr="00140BC3" w:rsidRDefault="006E59BC" w:rsidP="006E59B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 социально значимые ценностные установки.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140BC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 формируются за счет реализации программ отдельных предметов, ку3рсов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Личностные результаты освоения программы: </w:t>
      </w:r>
    </w:p>
    <w:tbl>
      <w:tblPr>
        <w:tblW w:w="9356" w:type="dxa"/>
        <w:tblInd w:w="108" w:type="dxa"/>
        <w:tblLayout w:type="fixed"/>
        <w:tblLook w:val="0000"/>
      </w:tblPr>
      <w:tblGrid>
        <w:gridCol w:w="3969"/>
        <w:gridCol w:w="5387"/>
      </w:tblGrid>
      <w:tr w:rsidR="006E59BC" w:rsidRPr="00140BC3" w:rsidTr="006E59B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Требования ФГОС образования </w:t>
            </w:r>
            <w:proofErr w:type="gramStart"/>
            <w:r w:rsidRPr="00140B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40B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 УО</w:t>
            </w: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(интеллектуальными нарушениями) к личностным результатам</w:t>
            </w: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Индикаторы достижения требований личностных результатов</w:t>
            </w: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(содержание показателя)</w:t>
            </w: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E59BC" w:rsidRPr="00140BC3" w:rsidTr="006E59BC">
        <w:tblPrEx>
          <w:tblCellSpacing w:w="-5" w:type="nil"/>
        </w:tblPrEx>
        <w:trPr>
          <w:trHeight w:val="1051"/>
          <w:tblCellSpacing w:w="-5" w:type="nil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целостного, социально ориентированного взгляда на мир в его органичном единстве природной и социальной частей;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Бережно относиться к окружающему миру (через трудовое и экологическое воспитание: дежурство, поручения). </w:t>
            </w: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уважительного отношения к иному мнению,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выслушать иное мнение. </w:t>
            </w: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59BC" w:rsidRPr="00140BC3" w:rsidTr="006E59BC">
        <w:tblPrEx>
          <w:tblCellSpacing w:w="-5" w:type="nil"/>
        </w:tblPrEx>
        <w:trPr>
          <w:trHeight w:val="952"/>
          <w:tblCellSpacing w:w="-5" w:type="nil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адекватных</w:t>
            </w:r>
            <w:proofErr w:type="gramEnd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представлений о собственных возможностях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Ориентироваться в классе, школе (знать, где классный кабинет, спортзал, столовая, расписание уроков и т.д.). </w:t>
            </w:r>
            <w:proofErr w:type="gramEnd"/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Овладение начальными навыками адаптации в динамично изменяющемся и развивающемся мире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обратиться с просьбой (например, о помощи) или сформулировать просьбу о своих потребностях. 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и соблюдать нормы и правила поведения в общественных местах. 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Овладение социально бытовыми умениями, используемыми в повседневной жизни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поручения в школе </w:t>
            </w:r>
            <w:proofErr w:type="gramStart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выполнить уборку, провести дежурство и т.д.»). </w:t>
            </w:r>
          </w:p>
        </w:tc>
      </w:tr>
      <w:tr w:rsidR="006E59BC" w:rsidRPr="00140BC3" w:rsidTr="006E59BC">
        <w:tblPrEx>
          <w:tblCellSpacing w:w="-5" w:type="nil"/>
        </w:tblPrEx>
        <w:trPr>
          <w:trHeight w:val="877"/>
          <w:tblCellSpacing w:w="-5" w:type="nil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Владение навыками коммуникации и принятыми ритуалами социального взаимодействия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Участвовать в повседневной жизни класса и школы. 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адекватно общаться со сверстниками и взрослыми 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корректно привлечь к себе внимание. 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выразить свои чувства: отказ, недовольство, благодарность, сочувствие, просьбу </w:t>
            </w: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формирование </w:t>
            </w: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 развитие социально значимых мотивов учебной деятельности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Участвовать в процессе обучения в соответствии со своими возможностями. 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мотивации к обучению 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и выполнять правила учебного поведения. 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навыков сотрудничества </w:t>
            </w:r>
            <w:proofErr w:type="gramStart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 в разных социальных ситуациях </w:t>
            </w: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сотрудничать </w:t>
            </w:r>
            <w:proofErr w:type="gramStart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взрослыми: принимать помощь, адекватно общаться и реагировать на замечания. 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</w:t>
            </w: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Проявлять в отношениях </w:t>
            </w:r>
            <w:proofErr w:type="gramStart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 доброжелательность, отзывчивость, сопереживание. </w:t>
            </w: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 освоения программы определяет два уровня: </w:t>
      </w:r>
    </w:p>
    <w:p w:rsidR="006E59BC" w:rsidRPr="00140BC3" w:rsidRDefault="006E59BC" w:rsidP="006E59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минимальный </w:t>
      </w:r>
    </w:p>
    <w:p w:rsidR="006E59BC" w:rsidRPr="00140BC3" w:rsidRDefault="006E59BC" w:rsidP="006E59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 достаточный. 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          Достаточный уровень не является обязательным. 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Предметные результаты освоения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  с учетом особенностей и возможностей обучающихся.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Минимальный и достаточный уровни 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усвоения предметных результатов по предмету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«Изобразительное искусство » в 4</w:t>
      </w:r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классе</w:t>
      </w:r>
    </w:p>
    <w:tbl>
      <w:tblPr>
        <w:tblW w:w="9356" w:type="dxa"/>
        <w:tblInd w:w="108" w:type="dxa"/>
        <w:tblLayout w:type="fixed"/>
        <w:tblLook w:val="0000"/>
      </w:tblPr>
      <w:tblGrid>
        <w:gridCol w:w="3544"/>
        <w:gridCol w:w="5812"/>
      </w:tblGrid>
      <w:tr w:rsidR="006E59BC" w:rsidRPr="00140BC3" w:rsidTr="006E59BC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освоения предметных результатов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Минимальный уровень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6E59BC" w:rsidRPr="00140BC3" w:rsidTr="006E59BC">
        <w:tblPrEx>
          <w:tblCellSpacing w:w="-5" w:type="nil"/>
        </w:tblPrEx>
        <w:trPr>
          <w:tblCellSpacing w:w="-5" w:type="nil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знание названий материалов, инструментов и приспособлений; их назначения, правил при работе с ними;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знание форм предмета и др.;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знание некоторых выразительных средств изобразительного искусства: «точка», «линия», «штриховка», «пятно», «цвет»;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пользование материалами для рисования, 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знание названий предметов, подлежащих рисованию, 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рабочего места в зависимости от характера выполняемой работы;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следование при выполнении работы инструкциям учителя; 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 по образцу</w:t>
            </w:r>
            <w:r w:rsidRPr="00140BC3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, </w:t>
            </w: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натуры, предметов несложной формы и </w:t>
            </w: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конструкции (с помощью педагога); 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применение приемов работы карандашом, гуашью</w:t>
            </w:r>
            <w:proofErr w:type="gramStart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акварельными красками;  ориентировка в пространстве листа(с помощью педагога); 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получение смешанных цветов (с помощью педагога);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узнавание и различение в книжных иллюстрациях и репродукциях изображенных предметов и действи</w:t>
            </w:r>
            <w:proofErr w:type="gramStart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с помощью педагога).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различать холодные и теплые цвета; основные цвета и их смеси;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знание названий жанров изобразительного искусства (портрет, пейзаж);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знание названий некоторых народных и национальных промыслов;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знание средств изобразительного искусства: «точка», «линия», «штриховка», «контур», «пятно», «цвет», объем и др.;</w:t>
            </w:r>
            <w:proofErr w:type="gramEnd"/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следование при выполнении работы инструкциям учителя или инструкциям, представленным в других информационных источниках; 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результатов собственной изобразительной деятельности и одноклассников (красиво, некрасиво, аккуратно, похоже на образец); 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следование при выполнении работы инструкциям учителя; 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 по образцу</w:t>
            </w:r>
            <w:r w:rsidRPr="00140BC3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, </w:t>
            </w: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натуры, предметов несложной формы и конструкции; 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применение приемов работы карандашом, гуашью</w:t>
            </w:r>
            <w:proofErr w:type="gramStart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акварельными красками;  ориентировка в пространстве листа; 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получение смешанных цветов;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узнавание и различение в книжных иллюстрациях и репродукциях изображенных предметов и </w:t>
            </w: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действий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уметь применять приёмы рисования кистью, пользоваться палитрой, использовать художественную выразительность материалов;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узоры в полосе, квадрате, круге;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уметь менять направление штриха, линии, мазка согласно форме;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передавать в рисунках на темы и иллюстрациях смысловую связь элементов композиции;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знать основные средства композиции;</w:t>
            </w:r>
          </w:p>
          <w:p w:rsidR="006E59BC" w:rsidRPr="00140BC3" w:rsidRDefault="006E59BC" w:rsidP="006E59B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0BC3">
              <w:rPr>
                <w:rFonts w:ascii="Times New Roman" w:hAnsi="Times New Roman"/>
                <w:sz w:val="24"/>
                <w:szCs w:val="24"/>
                <w:lang w:eastAsia="ru-RU"/>
              </w:rPr>
              <w:t>знать назначение палитры и её использование в работе.</w:t>
            </w:r>
            <w:r w:rsidRPr="00140B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E59BC" w:rsidRPr="00140BC3" w:rsidRDefault="006E59BC" w:rsidP="00037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59BC" w:rsidRPr="00140BC3" w:rsidRDefault="006E59BC" w:rsidP="006E59BC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Содержание учебного предмета «И</w:t>
      </w:r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>зобразительное искусство»</w:t>
      </w:r>
    </w:p>
    <w:p w:rsidR="006E59BC" w:rsidRPr="00140BC3" w:rsidRDefault="006E59BC" w:rsidP="006E59BC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Уроки состоят из трех разделов: </w:t>
      </w:r>
    </w:p>
    <w:p w:rsidR="006E59BC" w:rsidRPr="00140BC3" w:rsidRDefault="006E59BC" w:rsidP="006E59BC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>декоративное рисование</w:t>
      </w:r>
    </w:p>
    <w:p w:rsidR="006E59BC" w:rsidRPr="00140BC3" w:rsidRDefault="006E59BC" w:rsidP="006E59BC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>рисование с натуры</w:t>
      </w:r>
    </w:p>
    <w:p w:rsidR="006E59BC" w:rsidRPr="00140BC3" w:rsidRDefault="006E59BC" w:rsidP="006E59BC">
      <w:pPr>
        <w:numPr>
          <w:ilvl w:val="0"/>
          <w:numId w:val="5"/>
        </w:numPr>
        <w:tabs>
          <w:tab w:val="left" w:pos="15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>рисование на темы</w:t>
      </w:r>
    </w:p>
    <w:p w:rsidR="006E59BC" w:rsidRPr="00140BC3" w:rsidRDefault="006E59BC" w:rsidP="006E59BC">
      <w:pPr>
        <w:numPr>
          <w:ilvl w:val="0"/>
          <w:numId w:val="5"/>
        </w:numPr>
        <w:tabs>
          <w:tab w:val="left" w:pos="15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>беседы об изобразительном искусстве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>Подготовительные занятия  (на каждом уроке)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140BC3">
        <w:rPr>
          <w:rFonts w:ascii="Times New Roman" w:hAnsi="Times New Roman"/>
          <w:sz w:val="24"/>
          <w:szCs w:val="24"/>
          <w:lang w:eastAsia="ru-RU"/>
        </w:rPr>
        <w:t>Их главная задача — формирование и обогащение чувственного опыта (умения видеть, слышать, осязать), являющегося необходимой предпосылкой развития познавательной деятельности школьников. На этом этапе важно также сформировать первичные навыки работы с материалами и инструментами, показать, что рисунки отражают свойства предметов и их отношения, привить интерес к изобразительной деятельности.</w:t>
      </w:r>
      <w:r w:rsidRPr="00140BC3">
        <w:rPr>
          <w:rFonts w:ascii="Times New Roman" w:hAnsi="Times New Roman"/>
          <w:sz w:val="24"/>
          <w:szCs w:val="24"/>
          <w:lang w:eastAsia="ru-RU"/>
        </w:rPr>
        <w:br/>
        <w:t>      В подготовительный период обучения учитель, используя разнообразный игровой и графический материал, проводит работу, направленную на развитие у учащихся зрительного внимания, восприятия предметов и их свойств (формы, величины, цвета, количества деталей и их положения по отношению друг к другу), на формирование представлений. Большое внимание уделяется совершенствованию мелких, дифференцированных движений пальцев и кисти рук, зрительно-двигательной координации, выработке изобразительных навыков. При этом необходимо добиваться, чтобы учащиеся могли осознанно выполнять движения карандашом (фломастером) в заданном направлении, изменять направление движения, прекращать движение в нужной точке.</w:t>
      </w:r>
      <w:r w:rsidRPr="00140BC3">
        <w:rPr>
          <w:rFonts w:ascii="Times New Roman" w:hAnsi="Times New Roman"/>
          <w:sz w:val="24"/>
          <w:szCs w:val="24"/>
          <w:lang w:eastAsia="ru-RU"/>
        </w:rPr>
        <w:br/>
        <w:t>      Все занятия, как правило, проводятся в игровой, занимательной форме. Для этого необходимо иметь соответствующие дидактические пособия: строительные конструкторы с комплектом цветных деталей, раскладные пирамидки, плоские и объемные геометрические фигуры разной величины, полоски цветного картона разной длины и ширины, плакаты с образцами несложных рисунков, геометрическое лото, а также различные игрушки.</w:t>
      </w:r>
      <w:r w:rsidRPr="00140BC3">
        <w:rPr>
          <w:rFonts w:ascii="Times New Roman" w:hAnsi="Times New Roman"/>
          <w:sz w:val="24"/>
          <w:szCs w:val="24"/>
          <w:lang w:eastAsia="ru-RU"/>
        </w:rPr>
        <w:br/>
        <w:t>      Эти игры и упражнения на каждом уроке должны заканчиваться графическими действиями учащихся, выполнением простейших рисунков, отражающих решение той или иной задачи.</w:t>
      </w:r>
      <w:r w:rsidRPr="00140BC3">
        <w:rPr>
          <w:rFonts w:ascii="Times New Roman" w:hAnsi="Times New Roman"/>
          <w:sz w:val="24"/>
          <w:szCs w:val="24"/>
          <w:lang w:eastAsia="ru-RU"/>
        </w:rPr>
        <w:br/>
        <w:t xml:space="preserve">      После определенной подготовки, когда дети приобретут некоторые знания и умения, </w:t>
      </w:r>
      <w:r w:rsidRPr="00140BC3">
        <w:rPr>
          <w:rFonts w:ascii="Times New Roman" w:hAnsi="Times New Roman"/>
          <w:sz w:val="24"/>
          <w:szCs w:val="24"/>
          <w:lang w:eastAsia="ru-RU"/>
        </w:rPr>
        <w:lastRenderedPageBreak/>
        <w:t>можно переходить к изображению относительно сложных по форме и строению предметов, хорошо знакомых учащимся и подобранных по сходству с основными геометрическими формами.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Как и чем работает художни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к-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>ч.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    Продолжать учить детей </w:t>
      </w:r>
      <w:r>
        <w:rPr>
          <w:rFonts w:ascii="Times New Roman" w:hAnsi="Times New Roman"/>
          <w:sz w:val="24"/>
          <w:szCs w:val="24"/>
          <w:lang w:eastAsia="ru-RU"/>
        </w:rPr>
        <w:t xml:space="preserve"> различать краски, уметь ими пользоваться. Познакомить с другими с инструментами художника. Учить 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проводить от руки прямые линии. Рисовать </w:t>
      </w:r>
      <w:r>
        <w:rPr>
          <w:rFonts w:ascii="Times New Roman" w:hAnsi="Times New Roman"/>
          <w:sz w:val="24"/>
          <w:szCs w:val="24"/>
          <w:lang w:eastAsia="ru-RU"/>
        </w:rPr>
        <w:t xml:space="preserve">предметы 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по обводке, с помощью трафаретов, шаблонов и самостоятельно, правильно используя цвета. Развивать у детей умение узнавать 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предметы на картинках, 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 иллюстрациях</w:t>
      </w:r>
      <w:r>
        <w:rPr>
          <w:rFonts w:ascii="Times New Roman" w:hAnsi="Times New Roman"/>
          <w:sz w:val="24"/>
          <w:szCs w:val="24"/>
          <w:lang w:eastAsia="ru-RU"/>
        </w:rPr>
        <w:t xml:space="preserve">,  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 сравнивать их между собой.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Реальность и фантазия - </w:t>
      </w:r>
      <w:proofErr w:type="gramStart"/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>ч</w:t>
      </w:r>
      <w:proofErr w:type="gramEnd"/>
      <w:r w:rsidRPr="00140BC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:rsidR="006E59BC" w:rsidRDefault="006E59BC" w:rsidP="006E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C3">
        <w:rPr>
          <w:rFonts w:ascii="Times New Roman" w:hAnsi="Times New Roman"/>
          <w:sz w:val="24"/>
          <w:szCs w:val="24"/>
          <w:lang w:eastAsia="ru-RU"/>
        </w:rPr>
        <w:t xml:space="preserve">        Продолжать учить детей правильно размещать изображение на листе бумаги. Различать и называть формы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140BC3">
        <w:rPr>
          <w:rFonts w:ascii="Times New Roman" w:hAnsi="Times New Roman"/>
          <w:sz w:val="24"/>
          <w:szCs w:val="24"/>
          <w:lang w:eastAsia="ru-RU"/>
        </w:rPr>
        <w:t>редметов; передавать в рисунке с помощью шаблона и самостоятельно форму отдельных предметов;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учить рисовать животных и птиц,  опорой на схему и порядок действий, 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 уметь по возможности соблюдать в рисунке пространственные отношения предметов, используя слова «посередине», «слева», «справа»; аккуратно раскрашивать рисунок, соблюдая контур; подбирать цвета, соответствующие натуре.</w:t>
      </w:r>
      <w:r>
        <w:rPr>
          <w:rFonts w:ascii="Times New Roman" w:hAnsi="Times New Roman"/>
          <w:sz w:val="24"/>
          <w:szCs w:val="24"/>
          <w:lang w:eastAsia="ru-RU"/>
        </w:rPr>
        <w:t xml:space="preserve"> Продолжать </w:t>
      </w:r>
      <w:r w:rsidRPr="00140BC3">
        <w:rPr>
          <w:rFonts w:ascii="Times New Roman" w:hAnsi="Times New Roman"/>
          <w:sz w:val="24"/>
          <w:szCs w:val="24"/>
          <w:lang w:eastAsia="ru-RU"/>
        </w:rPr>
        <w:t>обогащать представления, учащихся об окружающей действительности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беседами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об искусстве</w:t>
      </w:r>
      <w:r w:rsidRPr="00140BC3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9BC" w:rsidRDefault="006E59BC" w:rsidP="006E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Украшение и реальность –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ч</w:t>
      </w:r>
      <w:proofErr w:type="gramEnd"/>
    </w:p>
    <w:p w:rsidR="006E59BC" w:rsidRDefault="006E59BC" w:rsidP="006E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Продолжать учить детей правильно размещать изображение на листе бумаги. Различать и называть формы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140BC3">
        <w:rPr>
          <w:rFonts w:ascii="Times New Roman" w:hAnsi="Times New Roman"/>
          <w:sz w:val="24"/>
          <w:szCs w:val="24"/>
          <w:lang w:eastAsia="ru-RU"/>
        </w:rPr>
        <w:t>редметов; передавать в рисунке с помощью шаблона и самостоятельно форму отдельных предметов;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учить рисовать животных и птиц,  опорой на схему и порядок действий, 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 уметь по возможности соблюдать в рисунке пространственные отношения предметов, используя слова «посередине», «слева», «справа»; аккуратно раскрашивать рисунок, соблюдая контур; подбирать цвета, соответствующие натуре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зору</w:t>
      </w:r>
      <w:r w:rsidRPr="00140BC3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Продолжать </w:t>
      </w:r>
      <w:r w:rsidRPr="00140BC3">
        <w:rPr>
          <w:rFonts w:ascii="Times New Roman" w:hAnsi="Times New Roman"/>
          <w:sz w:val="24"/>
          <w:szCs w:val="24"/>
          <w:lang w:eastAsia="ru-RU"/>
        </w:rPr>
        <w:t>обогащать представления, учащихся об окружающей действительности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беседами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об искусстве</w:t>
      </w:r>
      <w:r w:rsidRPr="00140BC3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E59BC" w:rsidRDefault="006E59BC" w:rsidP="006E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9BC" w:rsidRDefault="006E59BC" w:rsidP="006E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 чем говорит искусство –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ч</w:t>
      </w:r>
      <w:proofErr w:type="gramEnd"/>
    </w:p>
    <w:p w:rsidR="006E59BC" w:rsidRDefault="006E59BC" w:rsidP="006E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Продолжать учить детей правильно размещать изображение на листе бумаги. Различать и называть формы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140BC3">
        <w:rPr>
          <w:rFonts w:ascii="Times New Roman" w:hAnsi="Times New Roman"/>
          <w:sz w:val="24"/>
          <w:szCs w:val="24"/>
          <w:lang w:eastAsia="ru-RU"/>
        </w:rPr>
        <w:t>редметов; передавать в рисунке с помощью шаблона и самостоятельно форму отдельных предметов;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учить рисовать тематические рисунки, портреты, с изображением чувств, технику,  опорой на схему и порядок действий, </w:t>
      </w:r>
      <w:r w:rsidRPr="00140BC3">
        <w:rPr>
          <w:rFonts w:ascii="Times New Roman" w:hAnsi="Times New Roman"/>
          <w:sz w:val="24"/>
          <w:szCs w:val="24"/>
          <w:lang w:eastAsia="ru-RU"/>
        </w:rPr>
        <w:t xml:space="preserve"> уметь по возможности соблюдать в рисунке пространственные отношения предметов, используя слова «посередине», «слева», «справа»; аккуратно раскрашивать рисунок, соблюдая контур; подбирать цвета, соответствующие натуре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зору</w:t>
      </w:r>
      <w:r w:rsidRPr="00140BC3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Продолжать </w:t>
      </w:r>
      <w:r w:rsidRPr="00140BC3">
        <w:rPr>
          <w:rFonts w:ascii="Times New Roman" w:hAnsi="Times New Roman"/>
          <w:sz w:val="24"/>
          <w:szCs w:val="24"/>
          <w:lang w:eastAsia="ru-RU"/>
        </w:rPr>
        <w:t>обогащать представления, учащихся об окружающей действительности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беседами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об искусстве</w:t>
      </w:r>
      <w:r w:rsidRPr="00140BC3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E59BC" w:rsidRDefault="006E59BC" w:rsidP="006E59BC">
      <w:pPr>
        <w:tabs>
          <w:tab w:val="left" w:pos="8985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</w:p>
    <w:p w:rsidR="006E59BC" w:rsidRPr="007D4025" w:rsidRDefault="006E59BC" w:rsidP="006E59BC">
      <w:pPr>
        <w:tabs>
          <w:tab w:val="left" w:pos="8985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7D4025">
        <w:rPr>
          <w:rFonts w:ascii="Times New Roman" w:hAnsi="Times New Roman"/>
          <w:b/>
          <w:sz w:val="24"/>
          <w:szCs w:val="24"/>
        </w:rPr>
        <w:t>Формы и средства контроля</w:t>
      </w:r>
    </w:p>
    <w:p w:rsidR="006E59BC" w:rsidRPr="007D4025" w:rsidRDefault="006E59BC" w:rsidP="006E59BC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7D4025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учебного предмета не предусматривает проведение контрольных работ. Основные формы текущего контроля: устный опрос, </w:t>
      </w:r>
      <w:r w:rsidRPr="007D4025">
        <w:rPr>
          <w:rFonts w:ascii="Times New Roman" w:hAnsi="Times New Roman"/>
          <w:sz w:val="24"/>
          <w:szCs w:val="24"/>
        </w:rPr>
        <w:t>оценивание творческих работ учащихся. Результат продвижения обучающихся в развитии определяется на основе анализа их продуктивной деятельности: поделок, рисунков, уровня формирования  учебных навыков, речи.</w:t>
      </w:r>
    </w:p>
    <w:p w:rsidR="006E59BC" w:rsidRPr="00140BC3" w:rsidRDefault="006E59BC" w:rsidP="006E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sectPr w:rsidR="006E59BC" w:rsidRPr="00140BC3" w:rsidSect="00782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30BE"/>
    <w:multiLevelType w:val="multilevel"/>
    <w:tmpl w:val="7F6260F2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1">
    <w:nsid w:val="62C55007"/>
    <w:multiLevelType w:val="multilevel"/>
    <w:tmpl w:val="0EFE5667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2">
    <w:nsid w:val="69F1848A"/>
    <w:multiLevelType w:val="multilevel"/>
    <w:tmpl w:val="0F475B4E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3">
    <w:nsid w:val="6AB147D4"/>
    <w:multiLevelType w:val="multilevel"/>
    <w:tmpl w:val="7ED54D90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4">
    <w:nsid w:val="77B5F90D"/>
    <w:multiLevelType w:val="multilevel"/>
    <w:tmpl w:val="017BA035"/>
    <w:lvl w:ilvl="0">
      <w:numFmt w:val="bullet"/>
      <w:lvlText w:val=""/>
      <w:lvlJc w:val="left"/>
      <w:pPr>
        <w:tabs>
          <w:tab w:val="num" w:pos="1287"/>
        </w:tabs>
      </w:pPr>
      <w:rPr>
        <w:rFonts w:ascii="Wingdings" w:hAnsi="Wingdings"/>
        <w:sz w:val="24"/>
      </w:rPr>
    </w:lvl>
    <w:lvl w:ilvl="1"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  <w:sz w:val="24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9BC"/>
    <w:rsid w:val="006353B6"/>
    <w:rsid w:val="006E59BC"/>
    <w:rsid w:val="007825ED"/>
    <w:rsid w:val="00DE4749"/>
    <w:rsid w:val="00FC53F6"/>
    <w:rsid w:val="00FF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BC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uiPriority w:val="99"/>
    <w:rsid w:val="006E59BC"/>
    <w:pPr>
      <w:spacing w:line="240" w:lineRule="auto"/>
    </w:pPr>
    <w:rPr>
      <w:rFonts w:ascii="Calibri" w:eastAsia="Times New Roman" w:hAnsi="Calibri" w:cs="Times New Roman"/>
    </w:rPr>
  </w:style>
  <w:style w:type="paragraph" w:styleId="a3">
    <w:name w:val="Normal (Web)"/>
    <w:basedOn w:val="a"/>
    <w:rsid w:val="006E59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E59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1994</Words>
  <Characters>11369</Characters>
  <Application>Microsoft Office Word</Application>
  <DocSecurity>0</DocSecurity>
  <Lines>94</Lines>
  <Paragraphs>26</Paragraphs>
  <ScaleCrop>false</ScaleCrop>
  <Company/>
  <LinksUpToDate>false</LinksUpToDate>
  <CharactersWithSpaces>13337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2019-08-15T15:15:00Z</dcterms:created>
  <dcterms:modified xsi:type="dcterms:W3CDTF">2019-08-15T15:22:00Z</dcterms:modified>
</cp:coreProperties>
</file>